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10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126"/>
      </w:tblGrid>
      <w:tr w:rsidR="007B1421" w:rsidRPr="00635B19" w:rsidTr="0032182F">
        <w:trPr>
          <w:trHeight w:val="2340"/>
        </w:trPr>
        <w:tc>
          <w:tcPr>
            <w:tcW w:w="6062" w:type="dxa"/>
          </w:tcPr>
          <w:p w:rsidR="007B1421" w:rsidRPr="00635B19" w:rsidRDefault="007B1421" w:rsidP="0032182F">
            <w:pPr>
              <w:rPr>
                <w:rFonts w:ascii="Calibri" w:eastAsia="Calibri" w:hAnsi="Calibri" w:cs="Times New Roman"/>
                <w:b/>
                <w:color w:val="C00000"/>
                <w:sz w:val="52"/>
                <w:szCs w:val="52"/>
              </w:rPr>
            </w:pPr>
            <w:r w:rsidRPr="00635B19">
              <w:rPr>
                <w:rFonts w:ascii="Calibri" w:eastAsia="Calibri" w:hAnsi="Calibri" w:cs="Times New Roman"/>
                <w:b/>
                <w:color w:val="C00000"/>
                <w:sz w:val="52"/>
                <w:szCs w:val="52"/>
              </w:rPr>
              <w:t>SPEAK WITH POWER</w:t>
            </w:r>
          </w:p>
          <w:p w:rsidR="007B1421" w:rsidRDefault="007B1421" w:rsidP="0032182F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PUBLIC SPEAKING,</w:t>
            </w:r>
            <w:r w:rsidRPr="00635B19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 PRESENTATION </w:t>
            </w:r>
          </w:p>
          <w:p w:rsidR="007B1421" w:rsidRPr="00635B19" w:rsidRDefault="007B1421" w:rsidP="0032182F">
            <w:pP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AND WRITING </w:t>
            </w:r>
            <w:r w:rsidR="00595E01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 xml:space="preserve">SKILLS </w:t>
            </w:r>
            <w:bookmarkStart w:id="0" w:name="_GoBack"/>
            <w:bookmarkEnd w:id="0"/>
            <w:r w:rsidRPr="00635B19">
              <w:rPr>
                <w:rFonts w:ascii="Calibri" w:eastAsia="Calibri" w:hAnsi="Calibri" w:cs="Times New Roman"/>
                <w:b/>
                <w:color w:val="1F497D"/>
                <w:sz w:val="24"/>
                <w:szCs w:val="24"/>
              </w:rPr>
              <w:t>TRAINING</w:t>
            </w:r>
          </w:p>
          <w:p w:rsidR="007B1421" w:rsidRPr="00635B19" w:rsidRDefault="007B1421" w:rsidP="0032182F">
            <w:pPr>
              <w:rPr>
                <w:rFonts w:ascii="Calibri" w:eastAsia="Calibri" w:hAnsi="Calibri" w:cs="Times New Roman"/>
                <w:b/>
                <w:color w:val="1F497D"/>
              </w:rPr>
            </w:pPr>
            <w:r w:rsidRPr="00635B19">
              <w:rPr>
                <w:rFonts w:ascii="Calibri" w:eastAsia="Calibri" w:hAnsi="Calibri" w:cs="Times New Roman"/>
                <w:b/>
                <w:color w:val="1F497D"/>
              </w:rPr>
              <w:t>speakwp@gmail.com</w:t>
            </w:r>
          </w:p>
          <w:p w:rsidR="007B1421" w:rsidRPr="00635B19" w:rsidRDefault="00595E01" w:rsidP="0032182F">
            <w:pPr>
              <w:rPr>
                <w:rFonts w:ascii="Calibri" w:eastAsia="Calibri" w:hAnsi="Calibri" w:cs="Times New Roman"/>
              </w:rPr>
            </w:pPr>
            <w:hyperlink r:id="rId5" w:history="1">
              <w:r w:rsidR="007B1421" w:rsidRPr="00635B19">
                <w:rPr>
                  <w:rFonts w:ascii="Calibri" w:eastAsia="Calibri" w:hAnsi="Calibri" w:cs="Times New Roman"/>
                  <w:b/>
                  <w:color w:val="0000FF"/>
                  <w:u w:val="single"/>
                </w:rPr>
                <w:t>www.speakwithpower.com.au</w:t>
              </w:r>
            </w:hyperlink>
          </w:p>
          <w:p w:rsidR="007B1421" w:rsidRPr="00635B19" w:rsidRDefault="007B1421" w:rsidP="0032182F">
            <w:pPr>
              <w:rPr>
                <w:rFonts w:ascii="Calibri" w:eastAsia="Calibri" w:hAnsi="Calibri" w:cs="Times New Roman"/>
                <w:b/>
                <w:color w:val="000000"/>
              </w:rPr>
            </w:pPr>
            <w:r w:rsidRPr="00635B19">
              <w:rPr>
                <w:rFonts w:ascii="Calibri" w:eastAsia="Calibri" w:hAnsi="Calibri" w:cs="Times New Roman"/>
                <w:b/>
                <w:color w:val="000000"/>
              </w:rPr>
              <w:t>Phone: 0434 582 362</w:t>
            </w:r>
          </w:p>
          <w:p w:rsidR="007B1421" w:rsidRPr="00635B19" w:rsidRDefault="007B1421" w:rsidP="0032182F">
            <w:pPr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4126" w:type="dxa"/>
          </w:tcPr>
          <w:p w:rsidR="007B1421" w:rsidRPr="00635B19" w:rsidRDefault="007B1421" w:rsidP="0032182F">
            <w:pPr>
              <w:jc w:val="right"/>
              <w:rPr>
                <w:rFonts w:ascii="Calibri" w:eastAsia="Calibri" w:hAnsi="Calibri" w:cs="Times New Roman"/>
                <w:b/>
                <w:color w:val="C00000"/>
                <w:sz w:val="36"/>
                <w:szCs w:val="36"/>
              </w:rPr>
            </w:pPr>
            <w:r w:rsidRPr="00635B19">
              <w:rPr>
                <w:rFonts w:ascii="Calibri" w:eastAsia="Calibri" w:hAnsi="Calibri" w:cs="Times New Roman"/>
                <w:b/>
                <w:noProof/>
                <w:color w:val="C00000"/>
                <w:sz w:val="36"/>
                <w:szCs w:val="36"/>
                <w:lang w:val="en-US"/>
              </w:rPr>
              <w:drawing>
                <wp:inline distT="0" distB="0" distL="0" distR="0" wp14:anchorId="29E52221" wp14:editId="565B04EF">
                  <wp:extent cx="990600" cy="1440873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4408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1421" w:rsidRPr="00E41B82" w:rsidRDefault="007B1421" w:rsidP="007B1421">
      <w:pPr>
        <w:jc w:val="center"/>
        <w:rPr>
          <w:b/>
          <w:color w:val="C00000"/>
          <w:sz w:val="40"/>
          <w:szCs w:val="40"/>
        </w:rPr>
      </w:pPr>
      <w:r w:rsidRPr="00E41B82">
        <w:rPr>
          <w:b/>
          <w:color w:val="C00000"/>
          <w:sz w:val="40"/>
          <w:szCs w:val="40"/>
        </w:rPr>
        <w:t>ADVANCED WRITING SKILLS COURSE</w:t>
      </w:r>
    </w:p>
    <w:p w:rsidR="007B1421" w:rsidRPr="00D11E75" w:rsidRDefault="007B1421" w:rsidP="007B1421">
      <w:pPr>
        <w:rPr>
          <w:color w:val="002060"/>
          <w:sz w:val="24"/>
          <w:szCs w:val="24"/>
        </w:rPr>
      </w:pPr>
      <w:r w:rsidRPr="00575015">
        <w:rPr>
          <w:color w:val="002060"/>
          <w:sz w:val="24"/>
          <w:szCs w:val="24"/>
        </w:rPr>
        <w:t>Ron has 25 years’ experien</w:t>
      </w:r>
      <w:r>
        <w:rPr>
          <w:color w:val="002060"/>
          <w:sz w:val="24"/>
          <w:szCs w:val="24"/>
        </w:rPr>
        <w:t>ce in teaching writing</w:t>
      </w:r>
      <w:r w:rsidRPr="00575015">
        <w:rPr>
          <w:color w:val="002060"/>
          <w:sz w:val="24"/>
          <w:szCs w:val="24"/>
        </w:rPr>
        <w:t>. He is a graduate of the Diploma in Non Fiction Writing and Editing. He is a published author of Travel and Feature Articles in: ‘Sunday Age’, ‘Adelaide Advertiser’, ’Senior Travel’ and ‘Travelling Tales’ magazine and has been commended in the 2011 National Poetry Writing Competition. As a Gold Level Toastmaster he has written dozens of speeches across all genres sp</w:t>
      </w:r>
      <w:r>
        <w:rPr>
          <w:color w:val="002060"/>
          <w:sz w:val="24"/>
          <w:szCs w:val="24"/>
        </w:rPr>
        <w:t>ecialising in humorous speeches</w:t>
      </w:r>
      <w:r w:rsidRPr="00575015">
        <w:rPr>
          <w:color w:val="002060"/>
          <w:sz w:val="24"/>
          <w:szCs w:val="24"/>
        </w:rPr>
        <w:t xml:space="preserve">. Ron is an experienced facilitator with a highly </w:t>
      </w:r>
      <w:r w:rsidRPr="00D11E75">
        <w:rPr>
          <w:color w:val="002060"/>
          <w:sz w:val="24"/>
          <w:szCs w:val="24"/>
        </w:rPr>
        <w:t xml:space="preserve">interactive methodology and lively activities. </w:t>
      </w:r>
      <w:r w:rsidRPr="00D11E75">
        <w:rPr>
          <w:b/>
          <w:i/>
          <w:color w:val="002060"/>
          <w:sz w:val="24"/>
          <w:szCs w:val="24"/>
          <w:u w:val="single"/>
        </w:rPr>
        <w:t>You won’t be bored.</w:t>
      </w:r>
    </w:p>
    <w:p w:rsidR="007B1421" w:rsidRPr="005C470C" w:rsidRDefault="007B1421" w:rsidP="007B1421">
      <w:pPr>
        <w:rPr>
          <w:b/>
          <w:i/>
          <w:color w:val="FF0000"/>
        </w:rPr>
      </w:pPr>
      <w:r w:rsidRPr="005C470C">
        <w:rPr>
          <w:b/>
          <w:i/>
          <w:color w:val="FF0000"/>
        </w:rPr>
        <w:t xml:space="preserve">‘Thank you so much for the best training of the year!! It was inspiring and engaging.’  </w:t>
      </w:r>
    </w:p>
    <w:p w:rsidR="007B1421" w:rsidRPr="005C470C" w:rsidRDefault="007B1421" w:rsidP="007B1421">
      <w:pPr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Belinda Burley </w:t>
      </w:r>
      <w:r>
        <w:rPr>
          <w:b/>
          <w:i/>
          <w:color w:val="FF0000"/>
          <w:sz w:val="24"/>
          <w:szCs w:val="24"/>
        </w:rPr>
        <w:tab/>
      </w:r>
      <w:r>
        <w:rPr>
          <w:b/>
          <w:i/>
          <w:color w:val="FF0000"/>
          <w:sz w:val="24"/>
          <w:szCs w:val="24"/>
        </w:rPr>
        <w:tab/>
      </w:r>
      <w:r w:rsidRPr="005C470C">
        <w:rPr>
          <w:b/>
          <w:i/>
          <w:color w:val="FF0000"/>
          <w:sz w:val="24"/>
          <w:szCs w:val="24"/>
        </w:rPr>
        <w:t xml:space="preserve"> </w:t>
      </w:r>
      <w:r>
        <w:rPr>
          <w:b/>
          <w:i/>
          <w:color w:val="FF0000"/>
          <w:sz w:val="24"/>
          <w:szCs w:val="24"/>
        </w:rPr>
        <w:t>Teacher</w:t>
      </w:r>
      <w:r>
        <w:rPr>
          <w:b/>
          <w:i/>
          <w:color w:val="FF0000"/>
          <w:sz w:val="24"/>
          <w:szCs w:val="24"/>
        </w:rPr>
        <w:tab/>
      </w:r>
      <w:r>
        <w:rPr>
          <w:b/>
          <w:i/>
          <w:color w:val="FF0000"/>
          <w:sz w:val="24"/>
          <w:szCs w:val="24"/>
        </w:rPr>
        <w:tab/>
      </w:r>
      <w:r w:rsidRPr="005C470C">
        <w:rPr>
          <w:b/>
          <w:i/>
          <w:color w:val="FF0000"/>
          <w:sz w:val="24"/>
          <w:szCs w:val="24"/>
        </w:rPr>
        <w:t>New Norfolk High School Tasmania</w:t>
      </w:r>
    </w:p>
    <w:p w:rsidR="007B1421" w:rsidRPr="00291F65" w:rsidRDefault="007B1421" w:rsidP="007B1421">
      <w:pPr>
        <w:rPr>
          <w:b/>
          <w:sz w:val="24"/>
          <w:szCs w:val="24"/>
        </w:rPr>
      </w:pPr>
      <w:r>
        <w:rPr>
          <w:b/>
          <w:sz w:val="24"/>
          <w:szCs w:val="24"/>
        </w:rPr>
        <w:t>Synopsis</w:t>
      </w:r>
    </w:p>
    <w:p w:rsidR="007B1421" w:rsidRPr="00291F65" w:rsidRDefault="007B1421" w:rsidP="007B1421">
      <w:pPr>
        <w:rPr>
          <w:b/>
          <w:sz w:val="24"/>
          <w:szCs w:val="24"/>
        </w:rPr>
      </w:pPr>
      <w:r w:rsidRPr="00291F65">
        <w:rPr>
          <w:b/>
          <w:sz w:val="24"/>
          <w:szCs w:val="24"/>
        </w:rPr>
        <w:t>Approaches to creative writing</w:t>
      </w:r>
    </w:p>
    <w:p w:rsidR="007B1421" w:rsidRPr="00575015" w:rsidRDefault="007B1421" w:rsidP="007B1421">
      <w:pPr>
        <w:rPr>
          <w:sz w:val="24"/>
          <w:szCs w:val="24"/>
        </w:rPr>
      </w:pPr>
      <w:r w:rsidRPr="00291F65">
        <w:rPr>
          <w:sz w:val="24"/>
          <w:szCs w:val="24"/>
        </w:rPr>
        <w:t>Unlocking the subconscious: improvisation, connecting the unconnected, sensual triggers</w:t>
      </w:r>
      <w:r>
        <w:rPr>
          <w:sz w:val="24"/>
          <w:szCs w:val="24"/>
        </w:rPr>
        <w:t xml:space="preserve">, speed writing, openings, </w:t>
      </w:r>
      <w:proofErr w:type="gramStart"/>
      <w:r>
        <w:rPr>
          <w:sz w:val="24"/>
          <w:szCs w:val="24"/>
        </w:rPr>
        <w:t>m</w:t>
      </w:r>
      <w:r w:rsidRPr="00A03C6D">
        <w:rPr>
          <w:sz w:val="24"/>
          <w:szCs w:val="24"/>
        </w:rPr>
        <w:t>odels</w:t>
      </w:r>
      <w:proofErr w:type="gramEnd"/>
      <w:r w:rsidRPr="00A03C6D">
        <w:rPr>
          <w:sz w:val="24"/>
          <w:szCs w:val="24"/>
        </w:rPr>
        <w:t xml:space="preserve"> </w:t>
      </w:r>
      <w:r>
        <w:rPr>
          <w:sz w:val="24"/>
          <w:szCs w:val="24"/>
        </w:rPr>
        <w:t>and using drama to inspire writing</w:t>
      </w:r>
    </w:p>
    <w:p w:rsidR="007B1421" w:rsidRPr="00291F65" w:rsidRDefault="007B1421" w:rsidP="007B1421">
      <w:pPr>
        <w:rPr>
          <w:b/>
          <w:sz w:val="24"/>
          <w:szCs w:val="24"/>
        </w:rPr>
      </w:pPr>
      <w:r w:rsidRPr="00CC0937">
        <w:rPr>
          <w:b/>
          <w:sz w:val="24"/>
          <w:szCs w:val="24"/>
        </w:rPr>
        <w:t>Journalistic techniques</w:t>
      </w:r>
      <w:r>
        <w:rPr>
          <w:b/>
          <w:sz w:val="24"/>
          <w:szCs w:val="24"/>
        </w:rPr>
        <w:t>: Non-fiction writing</w:t>
      </w:r>
      <w:r w:rsidRPr="00CC0937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and Persuasive writing</w:t>
      </w:r>
    </w:p>
    <w:p w:rsidR="007B1421" w:rsidRPr="00575015" w:rsidRDefault="007B1421" w:rsidP="007B1421">
      <w:pPr>
        <w:rPr>
          <w:sz w:val="24"/>
          <w:szCs w:val="24"/>
        </w:rPr>
      </w:pPr>
      <w:r w:rsidRPr="00291F65">
        <w:rPr>
          <w:sz w:val="24"/>
          <w:szCs w:val="24"/>
        </w:rPr>
        <w:t>Models</w:t>
      </w:r>
      <w:r>
        <w:rPr>
          <w:sz w:val="24"/>
          <w:szCs w:val="24"/>
        </w:rPr>
        <w:t>, structures, introductions and conclusions</w:t>
      </w:r>
    </w:p>
    <w:p w:rsidR="007B1421" w:rsidRDefault="007B1421" w:rsidP="007B1421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 audiences</w:t>
      </w:r>
    </w:p>
    <w:p w:rsidR="007B1421" w:rsidRPr="00575015" w:rsidRDefault="007B1421" w:rsidP="007B1421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Using electronic media </w:t>
      </w:r>
      <w:r w:rsidRPr="00A03C6D">
        <w:rPr>
          <w:sz w:val="24"/>
          <w:szCs w:val="24"/>
          <w:u w:val="single"/>
        </w:rPr>
        <w:t>to enhance quality</w:t>
      </w:r>
      <w:r>
        <w:rPr>
          <w:sz w:val="24"/>
          <w:szCs w:val="24"/>
          <w:u w:val="single"/>
        </w:rPr>
        <w:t xml:space="preserve">, </w:t>
      </w:r>
      <w:r>
        <w:rPr>
          <w:sz w:val="24"/>
          <w:szCs w:val="24"/>
        </w:rPr>
        <w:t>simulation</w:t>
      </w:r>
    </w:p>
    <w:p w:rsidR="007B1421" w:rsidRDefault="007B1421" w:rsidP="007B1421">
      <w:pPr>
        <w:rPr>
          <w:b/>
          <w:sz w:val="24"/>
          <w:szCs w:val="24"/>
        </w:rPr>
      </w:pPr>
      <w:r>
        <w:rPr>
          <w:b/>
          <w:sz w:val="24"/>
          <w:szCs w:val="24"/>
        </w:rPr>
        <w:t>Advanced rhetoric</w:t>
      </w:r>
    </w:p>
    <w:p w:rsidR="007B1421" w:rsidRPr="00575015" w:rsidRDefault="007B1421" w:rsidP="007B1421">
      <w:pPr>
        <w:rPr>
          <w:sz w:val="24"/>
          <w:szCs w:val="24"/>
        </w:rPr>
      </w:pPr>
      <w:r w:rsidRPr="00A03C6D">
        <w:rPr>
          <w:sz w:val="24"/>
          <w:szCs w:val="24"/>
        </w:rPr>
        <w:t>Using poetic devices in all types of writing</w:t>
      </w:r>
      <w:r>
        <w:rPr>
          <w:sz w:val="24"/>
          <w:szCs w:val="24"/>
        </w:rPr>
        <w:t>, successful poetry writing strategies</w:t>
      </w:r>
    </w:p>
    <w:p w:rsidR="007B1421" w:rsidRDefault="007B1421" w:rsidP="007B1421">
      <w:pPr>
        <w:rPr>
          <w:b/>
          <w:color w:val="000000" w:themeColor="text1"/>
          <w:sz w:val="24"/>
          <w:szCs w:val="24"/>
        </w:rPr>
      </w:pPr>
      <w:r w:rsidRPr="002313D8">
        <w:rPr>
          <w:b/>
          <w:color w:val="000000" w:themeColor="text1"/>
          <w:sz w:val="24"/>
          <w:szCs w:val="24"/>
        </w:rPr>
        <w:t>Full day cou</w:t>
      </w:r>
      <w:r>
        <w:rPr>
          <w:b/>
          <w:color w:val="000000" w:themeColor="text1"/>
          <w:sz w:val="24"/>
          <w:szCs w:val="24"/>
        </w:rPr>
        <w:t>rse (Recommended): (It can be 3 x 2 hour sessions during or after school)</w:t>
      </w:r>
    </w:p>
    <w:p w:rsidR="007B1421" w:rsidRPr="007B1421" w:rsidRDefault="007B1421" w:rsidP="007B1421">
      <w:pPr>
        <w:rPr>
          <w:b/>
          <w:color w:val="000000" w:themeColor="text1"/>
          <w:sz w:val="24"/>
          <w:szCs w:val="24"/>
        </w:rPr>
      </w:pPr>
    </w:p>
    <w:p w:rsidR="007B1421" w:rsidRPr="007B1421" w:rsidRDefault="007B1421" w:rsidP="007B1421">
      <w:pPr>
        <w:spacing w:after="0" w:line="240" w:lineRule="auto"/>
        <w:rPr>
          <w:rFonts w:ascii="Calibri" w:eastAsia="Calibri" w:hAnsi="Calibri" w:cs="Times New Roman"/>
          <w:b/>
          <w:i/>
          <w:color w:val="FF0000"/>
        </w:rPr>
      </w:pPr>
      <w:r w:rsidRPr="007B1421">
        <w:rPr>
          <w:rFonts w:ascii="Calibri" w:eastAsia="Calibri" w:hAnsi="Calibri" w:cs="Times New Roman"/>
          <w:b/>
          <w:i/>
          <w:color w:val="FF0000"/>
        </w:rPr>
        <w:t xml:space="preserve">‘I just wanted to say thank you for a great PD day last week. It is not often (enough) that I just get to sit and write and be creative – which is what I went to </w:t>
      </w:r>
      <w:proofErr w:type="spellStart"/>
      <w:r w:rsidRPr="007B1421">
        <w:rPr>
          <w:rFonts w:ascii="Calibri" w:eastAsia="Calibri" w:hAnsi="Calibri" w:cs="Times New Roman"/>
          <w:b/>
          <w:i/>
          <w:color w:val="FF0000"/>
        </w:rPr>
        <w:t>Uni</w:t>
      </w:r>
      <w:proofErr w:type="spellEnd"/>
      <w:r w:rsidRPr="007B1421">
        <w:rPr>
          <w:rFonts w:ascii="Calibri" w:eastAsia="Calibri" w:hAnsi="Calibri" w:cs="Times New Roman"/>
          <w:b/>
          <w:i/>
          <w:color w:val="FF0000"/>
        </w:rPr>
        <w:t xml:space="preserve"> for in the beginning. The nature of teaching doesn’t often allow for the creativity to come across as it is intended. We are so curriculum driven with such a clear focus, that we lose the essence of writing at times because of the demands of structure.’</w:t>
      </w:r>
    </w:p>
    <w:p w:rsidR="007B1421" w:rsidRPr="007B1421" w:rsidRDefault="007B1421" w:rsidP="007B1421">
      <w:pPr>
        <w:spacing w:after="0" w:line="240" w:lineRule="auto"/>
        <w:rPr>
          <w:rFonts w:ascii="Calibri" w:eastAsia="Calibri" w:hAnsi="Calibri" w:cs="Times New Roman"/>
          <w:b/>
          <w:i/>
          <w:color w:val="FF0000"/>
        </w:rPr>
      </w:pPr>
      <w:proofErr w:type="spellStart"/>
      <w:r w:rsidRPr="007B1421">
        <w:rPr>
          <w:rFonts w:ascii="Calibri" w:eastAsia="Calibri" w:hAnsi="Calibri" w:cs="Times New Roman"/>
          <w:b/>
          <w:i/>
          <w:color w:val="FF0000"/>
        </w:rPr>
        <w:t>Mrs.</w:t>
      </w:r>
      <w:proofErr w:type="spellEnd"/>
      <w:r w:rsidRPr="007B1421">
        <w:rPr>
          <w:rFonts w:ascii="Calibri" w:eastAsia="Calibri" w:hAnsi="Calibri" w:cs="Times New Roman"/>
          <w:b/>
          <w:i/>
          <w:color w:val="FF0000"/>
        </w:rPr>
        <w:t xml:space="preserve"> Catherine Page </w:t>
      </w:r>
      <w:r w:rsidRPr="007B1421">
        <w:rPr>
          <w:rFonts w:ascii="Calibri" w:eastAsia="Calibri" w:hAnsi="Calibri" w:cs="Times New Roman"/>
          <w:b/>
          <w:i/>
          <w:color w:val="FF0000"/>
        </w:rPr>
        <w:tab/>
      </w:r>
      <w:r w:rsidRPr="007B1421">
        <w:rPr>
          <w:rFonts w:ascii="Calibri" w:eastAsia="Calibri" w:hAnsi="Calibri" w:cs="Times New Roman"/>
          <w:b/>
          <w:i/>
          <w:color w:val="FF0000"/>
        </w:rPr>
        <w:tab/>
      </w:r>
      <w:r w:rsidRPr="007B1421">
        <w:rPr>
          <w:rFonts w:ascii="Calibri" w:eastAsia="Calibri" w:hAnsi="Calibri" w:cs="Times New Roman"/>
          <w:b/>
          <w:i/>
          <w:color w:val="FF0000"/>
        </w:rPr>
        <w:tab/>
      </w:r>
      <w:r w:rsidRPr="007B1421">
        <w:rPr>
          <w:rFonts w:ascii="Calibri" w:eastAsia="Calibri" w:hAnsi="Calibri" w:cs="Times New Roman"/>
          <w:b/>
          <w:i/>
          <w:color w:val="FF0000"/>
        </w:rPr>
        <w:tab/>
      </w:r>
      <w:r w:rsidRPr="007B1421">
        <w:rPr>
          <w:rFonts w:ascii="Calibri" w:eastAsia="Calibri" w:hAnsi="Calibri" w:cs="Times New Roman"/>
          <w:b/>
          <w:i/>
          <w:color w:val="FF0000"/>
        </w:rPr>
        <w:tab/>
      </w:r>
      <w:r w:rsidRPr="007B1421">
        <w:rPr>
          <w:rFonts w:ascii="Calibri" w:eastAsia="Calibri" w:hAnsi="Calibri" w:cs="Times New Roman"/>
          <w:b/>
          <w:i/>
          <w:color w:val="FF0000"/>
        </w:rPr>
        <w:tab/>
      </w:r>
      <w:proofErr w:type="spellStart"/>
      <w:r w:rsidRPr="007B1421">
        <w:rPr>
          <w:rFonts w:ascii="Calibri" w:eastAsia="Calibri" w:hAnsi="Calibri" w:cs="Times New Roman"/>
          <w:b/>
          <w:i/>
          <w:color w:val="FF0000"/>
        </w:rPr>
        <w:t>Beaconhills</w:t>
      </w:r>
      <w:proofErr w:type="spellEnd"/>
      <w:r w:rsidRPr="007B1421">
        <w:rPr>
          <w:rFonts w:ascii="Calibri" w:eastAsia="Calibri" w:hAnsi="Calibri" w:cs="Times New Roman"/>
          <w:b/>
          <w:i/>
          <w:color w:val="FF0000"/>
        </w:rPr>
        <w:t xml:space="preserve"> College</w:t>
      </w:r>
      <w:r w:rsidRPr="007B1421">
        <w:rPr>
          <w:rFonts w:ascii="Calibri" w:eastAsia="Calibri" w:hAnsi="Calibri" w:cs="Times New Roman"/>
          <w:b/>
          <w:i/>
          <w:color w:val="FF0000"/>
        </w:rPr>
        <w:tab/>
      </w:r>
      <w:r w:rsidRPr="007B1421">
        <w:rPr>
          <w:rFonts w:ascii="Calibri" w:eastAsia="Calibri" w:hAnsi="Calibri" w:cs="Times New Roman"/>
          <w:b/>
          <w:i/>
          <w:color w:val="FF0000"/>
        </w:rPr>
        <w:tab/>
        <w:t>Victoria</w:t>
      </w:r>
    </w:p>
    <w:p w:rsidR="00712798" w:rsidRDefault="00712798"/>
    <w:sectPr w:rsidR="00712798" w:rsidSect="00D11E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21"/>
    <w:rsid w:val="00595E01"/>
    <w:rsid w:val="00712798"/>
    <w:rsid w:val="007B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21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B1421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7B1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1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421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421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7B1421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7B1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14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421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speakwithpower.com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2</cp:revision>
  <dcterms:created xsi:type="dcterms:W3CDTF">2012-07-22T04:39:00Z</dcterms:created>
  <dcterms:modified xsi:type="dcterms:W3CDTF">2012-07-26T01:39:00Z</dcterms:modified>
</cp:coreProperties>
</file>