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4111"/>
      </w:tblGrid>
      <w:tr w:rsidR="0009663E" w:rsidRPr="0009663E" w:rsidTr="00A22DAF">
        <w:trPr>
          <w:trHeight w:val="2410"/>
        </w:trPr>
        <w:tc>
          <w:tcPr>
            <w:tcW w:w="6062" w:type="dxa"/>
          </w:tcPr>
          <w:p w:rsidR="0009663E" w:rsidRPr="0009663E" w:rsidRDefault="0009663E" w:rsidP="0009663E">
            <w:pPr>
              <w:rPr>
                <w:rFonts w:ascii="Calibri" w:eastAsia="Calibri" w:hAnsi="Calibri" w:cs="Times New Roman"/>
                <w:b/>
                <w:color w:val="C00000"/>
                <w:sz w:val="56"/>
                <w:szCs w:val="56"/>
              </w:rPr>
            </w:pPr>
            <w:r w:rsidRPr="0009663E">
              <w:rPr>
                <w:rFonts w:ascii="Calibri" w:eastAsia="Calibri" w:hAnsi="Calibri" w:cs="Times New Roman"/>
                <w:b/>
                <w:color w:val="C00000"/>
                <w:sz w:val="56"/>
                <w:szCs w:val="56"/>
              </w:rPr>
              <w:t>SPEAK WITH POWER</w:t>
            </w:r>
          </w:p>
          <w:p w:rsidR="0009663E" w:rsidRPr="0009663E" w:rsidRDefault="0009663E" w:rsidP="0009663E">
            <w:pPr>
              <w:rPr>
                <w:rFonts w:ascii="Calibri" w:eastAsia="Calibri" w:hAnsi="Calibri" w:cs="Times New Roman"/>
                <w:b/>
                <w:color w:val="1F497D"/>
                <w:sz w:val="24"/>
                <w:szCs w:val="24"/>
              </w:rPr>
            </w:pPr>
            <w:r w:rsidRPr="0009663E">
              <w:rPr>
                <w:rFonts w:ascii="Calibri" w:eastAsia="Calibri" w:hAnsi="Calibri" w:cs="Times New Roman"/>
                <w:b/>
                <w:color w:val="1F497D"/>
                <w:sz w:val="24"/>
                <w:szCs w:val="24"/>
              </w:rPr>
              <w:t>DEBATING, PUBLIC SPEAKING &amp; LEADERSHIP TRAINING</w:t>
            </w:r>
          </w:p>
          <w:p w:rsidR="0009663E" w:rsidRPr="0009663E" w:rsidRDefault="0009663E" w:rsidP="0009663E">
            <w:pPr>
              <w:rPr>
                <w:rFonts w:ascii="Calibri" w:eastAsia="Calibri" w:hAnsi="Calibri" w:cs="Times New Roman"/>
                <w:b/>
                <w:color w:val="1F497D"/>
                <w:sz w:val="24"/>
                <w:szCs w:val="24"/>
              </w:rPr>
            </w:pPr>
            <w:r w:rsidRPr="0009663E">
              <w:rPr>
                <w:rFonts w:ascii="Calibri" w:eastAsia="Calibri" w:hAnsi="Calibri" w:cs="Times New Roman"/>
                <w:b/>
                <w:color w:val="1F497D"/>
                <w:sz w:val="24"/>
                <w:szCs w:val="24"/>
              </w:rPr>
              <w:t>speakwp@gmail.com</w:t>
            </w:r>
          </w:p>
          <w:p w:rsidR="0009663E" w:rsidRPr="0009663E" w:rsidRDefault="000675A1" w:rsidP="0009663E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hyperlink r:id="rId5" w:history="1">
              <w:r w:rsidR="0009663E" w:rsidRPr="0009663E">
                <w:rPr>
                  <w:rFonts w:ascii="Calibri" w:eastAsia="Calibri" w:hAnsi="Calibri" w:cs="Times New Roman"/>
                  <w:b/>
                  <w:color w:val="0000FF"/>
                  <w:sz w:val="24"/>
                  <w:szCs w:val="24"/>
                  <w:u w:val="single"/>
                </w:rPr>
                <w:t>www.speakwithpower.com.au</w:t>
              </w:r>
            </w:hyperlink>
          </w:p>
          <w:p w:rsidR="0009663E" w:rsidRPr="0009663E" w:rsidRDefault="0009663E" w:rsidP="0009663E">
            <w:pPr>
              <w:rPr>
                <w:rFonts w:ascii="Calibri" w:eastAsia="Calibri" w:hAnsi="Calibri" w:cs="Times New Roman"/>
                <w:b/>
                <w:color w:val="000000"/>
                <w:sz w:val="24"/>
                <w:szCs w:val="24"/>
              </w:rPr>
            </w:pPr>
            <w:r w:rsidRPr="0009663E">
              <w:rPr>
                <w:rFonts w:ascii="Calibri" w:eastAsia="Calibri" w:hAnsi="Calibri" w:cs="Times New Roman"/>
                <w:b/>
                <w:color w:val="000000"/>
                <w:sz w:val="24"/>
                <w:szCs w:val="24"/>
              </w:rPr>
              <w:t>Phone: 0434 582 362</w:t>
            </w:r>
          </w:p>
        </w:tc>
        <w:tc>
          <w:tcPr>
            <w:tcW w:w="4111" w:type="dxa"/>
          </w:tcPr>
          <w:p w:rsidR="0009663E" w:rsidRPr="0009663E" w:rsidRDefault="0009663E" w:rsidP="0009663E">
            <w:pPr>
              <w:jc w:val="right"/>
              <w:rPr>
                <w:rFonts w:ascii="Calibri" w:eastAsia="Calibri" w:hAnsi="Calibri" w:cs="Times New Roman"/>
                <w:b/>
                <w:color w:val="C00000"/>
                <w:sz w:val="36"/>
                <w:szCs w:val="36"/>
              </w:rPr>
            </w:pPr>
            <w:r w:rsidRPr="0009663E">
              <w:rPr>
                <w:rFonts w:ascii="Calibri" w:eastAsia="Calibri" w:hAnsi="Calibri" w:cs="Times New Roman"/>
                <w:noProof/>
              </w:rPr>
              <w:drawing>
                <wp:inline distT="0" distB="0" distL="0" distR="0" wp14:anchorId="0747E15A" wp14:editId="6B9CF376">
                  <wp:extent cx="1895475" cy="1723159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6493" cy="1724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9663E" w:rsidRPr="0009663E" w:rsidRDefault="0009663E" w:rsidP="0009663E">
      <w:pPr>
        <w:spacing w:line="240" w:lineRule="auto"/>
        <w:rPr>
          <w:rFonts w:ascii="Calibri" w:eastAsia="Calibri" w:hAnsi="Calibri" w:cs="Times New Roman"/>
          <w:b/>
          <w:color w:val="1F497D"/>
          <w:sz w:val="40"/>
          <w:szCs w:val="40"/>
          <w:lang w:val="en-AU"/>
        </w:rPr>
      </w:pPr>
      <w:r w:rsidRPr="0009663E">
        <w:rPr>
          <w:rFonts w:ascii="Calibri" w:eastAsia="Calibri" w:hAnsi="Calibri" w:cs="Times New Roman"/>
          <w:b/>
          <w:color w:val="1F497D"/>
          <w:sz w:val="40"/>
          <w:szCs w:val="40"/>
          <w:lang w:val="en-AU"/>
        </w:rPr>
        <w:t xml:space="preserve">ADVANCED SPEAKERS COURSE </w:t>
      </w:r>
    </w:p>
    <w:p w:rsidR="0009663E" w:rsidRPr="0009663E" w:rsidRDefault="0009663E" w:rsidP="0009663E">
      <w:pPr>
        <w:spacing w:line="240" w:lineRule="auto"/>
        <w:rPr>
          <w:rFonts w:ascii="Calibri" w:eastAsia="Calibri" w:hAnsi="Calibri" w:cs="Times New Roman"/>
          <w:b/>
          <w:color w:val="1F497D"/>
          <w:sz w:val="24"/>
          <w:szCs w:val="24"/>
          <w:lang w:val="en-AU"/>
        </w:rPr>
      </w:pPr>
      <w:r w:rsidRPr="0009663E">
        <w:rPr>
          <w:rFonts w:ascii="Calibri" w:eastAsia="Calibri" w:hAnsi="Calibri" w:cs="Times New Roman"/>
          <w:b/>
          <w:color w:val="1F497D"/>
          <w:sz w:val="24"/>
          <w:szCs w:val="24"/>
          <w:lang w:val="en-AU"/>
        </w:rPr>
        <w:t>This course is highly recommended for Student Leaders, Aspiring Debaters and entrants in Public Speaking Competitions</w:t>
      </w:r>
    </w:p>
    <w:p w:rsidR="0009663E" w:rsidRPr="0009663E" w:rsidRDefault="0009663E" w:rsidP="0009663E">
      <w:pPr>
        <w:spacing w:line="240" w:lineRule="auto"/>
        <w:rPr>
          <w:rFonts w:ascii="Calibri" w:eastAsia="Calibri" w:hAnsi="Calibri" w:cs="Times New Roman"/>
          <w:b/>
          <w:color w:val="1F497D"/>
          <w:sz w:val="28"/>
          <w:szCs w:val="28"/>
          <w:lang w:val="en-AU"/>
        </w:rPr>
      </w:pPr>
      <w:r w:rsidRPr="0009663E">
        <w:rPr>
          <w:rFonts w:ascii="Calibri" w:eastAsia="Calibri" w:hAnsi="Calibri" w:cs="Times New Roman"/>
          <w:b/>
          <w:color w:val="365F91"/>
          <w:sz w:val="28"/>
          <w:szCs w:val="28"/>
          <w:lang w:val="en-AU"/>
        </w:rPr>
        <w:t>PROGRAM STRUCTURE:</w:t>
      </w:r>
      <w:r w:rsidRPr="0009663E">
        <w:rPr>
          <w:rFonts w:ascii="Calibri" w:eastAsia="Calibri" w:hAnsi="Calibri" w:cs="Times New Roman"/>
          <w:b/>
          <w:sz w:val="28"/>
          <w:szCs w:val="28"/>
          <w:lang w:val="en-AU"/>
        </w:rPr>
        <w:t xml:space="preserve"> </w:t>
      </w:r>
      <w:r w:rsidRPr="0009663E">
        <w:rPr>
          <w:rFonts w:ascii="Calibri" w:eastAsia="Calibri" w:hAnsi="Calibri" w:cs="Times New Roman"/>
          <w:b/>
          <w:color w:val="1F497D"/>
          <w:sz w:val="28"/>
          <w:szCs w:val="28"/>
          <w:lang w:val="en-AU"/>
        </w:rPr>
        <w:t>6 X 100 MINUTE SESSIONS</w:t>
      </w:r>
      <w:r w:rsidRPr="0009663E">
        <w:rPr>
          <w:rFonts w:ascii="Calibri" w:eastAsia="Calibri" w:hAnsi="Calibri" w:cs="Times New Roman"/>
          <w:b/>
          <w:sz w:val="28"/>
          <w:szCs w:val="28"/>
          <w:lang w:val="en-AU"/>
        </w:rPr>
        <w:t xml:space="preserve"> </w:t>
      </w:r>
    </w:p>
    <w:p w:rsidR="0009663E" w:rsidRPr="0009663E" w:rsidRDefault="0009663E" w:rsidP="0009663E">
      <w:pPr>
        <w:rPr>
          <w:rFonts w:ascii="Calibri" w:eastAsia="Calibri" w:hAnsi="Calibri" w:cs="Times New Roman"/>
          <w:sz w:val="24"/>
          <w:szCs w:val="24"/>
          <w:lang w:val="en-AU"/>
        </w:rPr>
      </w:pPr>
      <w:r w:rsidRPr="0009663E">
        <w:rPr>
          <w:rFonts w:ascii="Calibri" w:eastAsia="Calibri" w:hAnsi="Calibri" w:cs="Times New Roman"/>
          <w:sz w:val="24"/>
          <w:szCs w:val="24"/>
          <w:lang w:val="en-AU"/>
        </w:rPr>
        <w:t xml:space="preserve">The program is usually </w:t>
      </w:r>
      <w:r w:rsidRPr="0009663E">
        <w:rPr>
          <w:rFonts w:ascii="Calibri" w:eastAsia="Calibri" w:hAnsi="Calibri" w:cs="Times New Roman"/>
          <w:sz w:val="24"/>
          <w:szCs w:val="24"/>
          <w:u w:val="single"/>
          <w:lang w:val="en-AU"/>
        </w:rPr>
        <w:t>run across 6 weeks</w:t>
      </w:r>
      <w:r w:rsidRPr="0009663E">
        <w:rPr>
          <w:rFonts w:ascii="Calibri" w:eastAsia="Calibri" w:hAnsi="Calibri" w:cs="Times New Roman"/>
          <w:sz w:val="24"/>
          <w:szCs w:val="24"/>
          <w:lang w:val="en-AU"/>
        </w:rPr>
        <w:t xml:space="preserve"> with a free presentation night optional. Formal &amp; informal speeches will be given and evaluated. It is intended that each participant should give 2 formal &amp; 2 informal speeches and 2 evaluations and at least 1 minor role report. More opportunities will be given if time permits. Onus is on the student to be prepared to deliver their speeches when programmed to do so. Catch-up speeches may not be possible.</w:t>
      </w:r>
    </w:p>
    <w:p w:rsidR="0009663E" w:rsidRPr="0009663E" w:rsidRDefault="0009663E" w:rsidP="0009663E">
      <w:pPr>
        <w:rPr>
          <w:rFonts w:ascii="Calibri" w:eastAsia="Calibri" w:hAnsi="Calibri" w:cs="Times New Roman"/>
          <w:sz w:val="24"/>
          <w:szCs w:val="24"/>
          <w:lang w:val="en-AU"/>
        </w:rPr>
      </w:pPr>
      <w:r w:rsidRPr="0009663E">
        <w:rPr>
          <w:rFonts w:ascii="Calibri" w:eastAsia="Calibri" w:hAnsi="Calibri" w:cs="Times New Roman"/>
          <w:sz w:val="24"/>
          <w:szCs w:val="24"/>
          <w:lang w:val="en-AU"/>
        </w:rPr>
        <w:t xml:space="preserve">Each session is run like a formal meeting with a Master of Ceremonies, Static Monitor (Ums and </w:t>
      </w:r>
      <w:proofErr w:type="spellStart"/>
      <w:r w:rsidRPr="0009663E">
        <w:rPr>
          <w:rFonts w:ascii="Calibri" w:eastAsia="Calibri" w:hAnsi="Calibri" w:cs="Times New Roman"/>
          <w:sz w:val="24"/>
          <w:szCs w:val="24"/>
          <w:lang w:val="en-AU"/>
        </w:rPr>
        <w:t>Ahs</w:t>
      </w:r>
      <w:proofErr w:type="spellEnd"/>
      <w:r w:rsidRPr="0009663E">
        <w:rPr>
          <w:rFonts w:ascii="Calibri" w:eastAsia="Calibri" w:hAnsi="Calibri" w:cs="Times New Roman"/>
          <w:sz w:val="24"/>
          <w:szCs w:val="24"/>
          <w:lang w:val="en-AU"/>
        </w:rPr>
        <w:t>) and other roles taken on a rotational basis by students</w:t>
      </w:r>
    </w:p>
    <w:p w:rsidR="0009663E" w:rsidRPr="0009663E" w:rsidRDefault="0009663E" w:rsidP="0009663E">
      <w:pPr>
        <w:tabs>
          <w:tab w:val="left" w:pos="1410"/>
        </w:tabs>
        <w:rPr>
          <w:rFonts w:ascii="Calibri" w:eastAsia="Calibri" w:hAnsi="Calibri" w:cs="Times New Roman"/>
          <w:sz w:val="24"/>
          <w:szCs w:val="24"/>
          <w:lang w:val="en-AU"/>
        </w:rPr>
      </w:pPr>
      <w:r w:rsidRPr="0009663E">
        <w:rPr>
          <w:rFonts w:ascii="Calibri" w:eastAsia="Calibri" w:hAnsi="Calibri" w:cs="Times New Roman"/>
          <w:sz w:val="24"/>
          <w:szCs w:val="24"/>
          <w:lang w:val="en-AU"/>
        </w:rPr>
        <w:t>A 20 page manual is included in the price. There is no charge for the Presentation Night or Certificates.</w:t>
      </w:r>
    </w:p>
    <w:p w:rsidR="0009663E" w:rsidRPr="0009663E" w:rsidRDefault="0009663E" w:rsidP="0009663E">
      <w:pPr>
        <w:tabs>
          <w:tab w:val="left" w:pos="1410"/>
        </w:tabs>
        <w:rPr>
          <w:rFonts w:ascii="Calibri" w:eastAsia="Calibri" w:hAnsi="Calibri" w:cs="Times New Roman"/>
          <w:b/>
          <w:lang w:val="en-AU"/>
        </w:rPr>
      </w:pPr>
      <w:r w:rsidRPr="0009663E">
        <w:rPr>
          <w:rFonts w:ascii="Calibri" w:eastAsia="Calibri" w:hAnsi="Calibri" w:cs="Times New Roman"/>
          <w:b/>
          <w:sz w:val="36"/>
          <w:szCs w:val="36"/>
          <w:lang w:val="en-AU"/>
        </w:rPr>
        <w:t>Program Content</w:t>
      </w:r>
      <w:r w:rsidRPr="0009663E">
        <w:rPr>
          <w:rFonts w:ascii="Calibri" w:eastAsia="Calibri" w:hAnsi="Calibri" w:cs="Times New Roman"/>
          <w:b/>
          <w:lang w:val="en-AU"/>
        </w:rPr>
        <w:tab/>
      </w:r>
    </w:p>
    <w:p w:rsidR="0009663E" w:rsidRPr="0009663E" w:rsidRDefault="0009663E" w:rsidP="0009663E">
      <w:pPr>
        <w:rPr>
          <w:rFonts w:ascii="Calibri" w:eastAsia="Calibri" w:hAnsi="Calibri" w:cs="Times New Roman"/>
          <w:sz w:val="24"/>
          <w:szCs w:val="24"/>
          <w:lang w:val="en-AU"/>
        </w:rPr>
      </w:pPr>
      <w:proofErr w:type="gramStart"/>
      <w:r w:rsidRPr="0009663E">
        <w:rPr>
          <w:rFonts w:ascii="Calibri" w:eastAsia="Calibri" w:hAnsi="Calibri" w:cs="Times New Roman"/>
          <w:b/>
          <w:sz w:val="24"/>
          <w:szCs w:val="24"/>
          <w:lang w:val="en-AU"/>
        </w:rPr>
        <w:t>Conducting a Formal Meeting:</w:t>
      </w:r>
      <w:r w:rsidRPr="0009663E">
        <w:rPr>
          <w:rFonts w:ascii="Calibri" w:eastAsia="Calibri" w:hAnsi="Calibri" w:cs="Times New Roman"/>
          <w:sz w:val="24"/>
          <w:szCs w:val="24"/>
          <w:lang w:val="en-AU"/>
        </w:rPr>
        <w:t xml:space="preserve"> The Roles and their function – MC, Listening Monitor, Static Monitor, etc.</w:t>
      </w:r>
      <w:proofErr w:type="gramEnd"/>
      <w:r w:rsidRPr="0009663E">
        <w:rPr>
          <w:rFonts w:ascii="Calibri" w:eastAsia="Calibri" w:hAnsi="Calibri" w:cs="Times New Roman"/>
          <w:sz w:val="24"/>
          <w:szCs w:val="24"/>
          <w:lang w:val="en-AU"/>
        </w:rPr>
        <w:t xml:space="preserve"> These are similar to Toastmasters responsibilities but with a friendly and fun kid orientation that heightens the involvement of all.</w:t>
      </w:r>
    </w:p>
    <w:p w:rsidR="0009663E" w:rsidRPr="0009663E" w:rsidRDefault="0009663E" w:rsidP="0009663E">
      <w:pPr>
        <w:rPr>
          <w:rFonts w:ascii="Calibri" w:eastAsia="Calibri" w:hAnsi="Calibri" w:cs="Times New Roman"/>
          <w:sz w:val="24"/>
          <w:szCs w:val="24"/>
          <w:lang w:val="en-AU"/>
        </w:rPr>
      </w:pPr>
      <w:r w:rsidRPr="0009663E">
        <w:rPr>
          <w:rFonts w:ascii="Calibri" w:eastAsia="Calibri" w:hAnsi="Calibri" w:cs="Times New Roman"/>
          <w:b/>
          <w:sz w:val="24"/>
          <w:szCs w:val="24"/>
          <w:lang w:val="en-AU"/>
        </w:rPr>
        <w:t>Formal Speeches</w:t>
      </w:r>
      <w:r w:rsidRPr="0009663E">
        <w:rPr>
          <w:rFonts w:ascii="Calibri" w:eastAsia="Calibri" w:hAnsi="Calibri" w:cs="Times New Roman"/>
          <w:sz w:val="24"/>
          <w:szCs w:val="24"/>
          <w:lang w:val="en-AU"/>
        </w:rPr>
        <w:t>: Three speeches (with limited research) will be set and the last two rigorously evaluated. The final speech will be delivered on Presentation Evening.</w:t>
      </w:r>
    </w:p>
    <w:p w:rsidR="0009663E" w:rsidRPr="0009663E" w:rsidRDefault="0009663E" w:rsidP="0009663E">
      <w:pPr>
        <w:rPr>
          <w:rFonts w:ascii="Calibri" w:eastAsia="Calibri" w:hAnsi="Calibri" w:cs="Times New Roman"/>
          <w:sz w:val="24"/>
          <w:szCs w:val="24"/>
          <w:lang w:val="en-AU"/>
        </w:rPr>
      </w:pPr>
      <w:r w:rsidRPr="0009663E">
        <w:rPr>
          <w:rFonts w:ascii="Calibri" w:eastAsia="Calibri" w:hAnsi="Calibri" w:cs="Times New Roman"/>
          <w:b/>
          <w:sz w:val="24"/>
          <w:szCs w:val="24"/>
          <w:lang w:val="en-AU"/>
        </w:rPr>
        <w:t>Speech Construction</w:t>
      </w:r>
      <w:r w:rsidRPr="0009663E">
        <w:rPr>
          <w:rFonts w:ascii="Calibri" w:eastAsia="Calibri" w:hAnsi="Calibri" w:cs="Times New Roman"/>
          <w:sz w:val="24"/>
          <w:szCs w:val="24"/>
          <w:lang w:val="en-AU"/>
        </w:rPr>
        <w:t>: The Golden Rules of structuring a speech for maximum impact will be taught including generating ideas, introductions, conclusions and sign posting.</w:t>
      </w:r>
    </w:p>
    <w:p w:rsidR="0009663E" w:rsidRPr="0009663E" w:rsidRDefault="0009663E" w:rsidP="0009663E">
      <w:pPr>
        <w:rPr>
          <w:rFonts w:ascii="Calibri" w:eastAsia="Calibri" w:hAnsi="Calibri" w:cs="Times New Roman"/>
          <w:sz w:val="24"/>
          <w:szCs w:val="24"/>
          <w:lang w:val="en-AU"/>
        </w:rPr>
      </w:pPr>
      <w:r w:rsidRPr="0009663E">
        <w:rPr>
          <w:rFonts w:ascii="Calibri" w:eastAsia="Calibri" w:hAnsi="Calibri" w:cs="Times New Roman"/>
          <w:b/>
          <w:sz w:val="24"/>
          <w:szCs w:val="24"/>
          <w:lang w:val="en-AU"/>
        </w:rPr>
        <w:t>Delivering Impromptu</w:t>
      </w:r>
      <w:r w:rsidRPr="0009663E">
        <w:rPr>
          <w:rFonts w:ascii="Calibri" w:eastAsia="Calibri" w:hAnsi="Calibri" w:cs="Times New Roman"/>
          <w:sz w:val="24"/>
          <w:szCs w:val="24"/>
          <w:lang w:val="en-AU"/>
        </w:rPr>
        <w:t xml:space="preserve"> </w:t>
      </w:r>
      <w:r w:rsidRPr="0009663E">
        <w:rPr>
          <w:rFonts w:ascii="Calibri" w:eastAsia="Calibri" w:hAnsi="Calibri" w:cs="Times New Roman"/>
          <w:b/>
          <w:sz w:val="24"/>
          <w:szCs w:val="24"/>
          <w:lang w:val="en-AU"/>
        </w:rPr>
        <w:t xml:space="preserve">Speeches: </w:t>
      </w:r>
      <w:r w:rsidRPr="0009663E">
        <w:rPr>
          <w:rFonts w:ascii="Calibri" w:eastAsia="Calibri" w:hAnsi="Calibri" w:cs="Times New Roman"/>
          <w:sz w:val="24"/>
          <w:szCs w:val="24"/>
          <w:lang w:val="en-AU"/>
        </w:rPr>
        <w:t>Instant structures, powerful techniques and ways to build punch lines that will impress judges. (Very important in The Plain English Speaking Awards)</w:t>
      </w:r>
    </w:p>
    <w:p w:rsidR="0009663E" w:rsidRPr="0009663E" w:rsidRDefault="0009663E" w:rsidP="0009663E">
      <w:pPr>
        <w:rPr>
          <w:rFonts w:ascii="Calibri" w:eastAsia="Calibri" w:hAnsi="Calibri" w:cs="Times New Roman"/>
          <w:b/>
          <w:sz w:val="24"/>
          <w:szCs w:val="24"/>
          <w:lang w:val="en-AU"/>
        </w:rPr>
      </w:pPr>
      <w:r w:rsidRPr="0009663E">
        <w:rPr>
          <w:rFonts w:ascii="Calibri" w:eastAsia="Calibri" w:hAnsi="Calibri" w:cs="Times New Roman"/>
          <w:b/>
          <w:sz w:val="24"/>
          <w:szCs w:val="24"/>
          <w:lang w:val="en-AU"/>
        </w:rPr>
        <w:t xml:space="preserve">Evaluations: </w:t>
      </w:r>
      <w:r w:rsidRPr="0009663E">
        <w:rPr>
          <w:rFonts w:ascii="Calibri" w:eastAsia="Calibri" w:hAnsi="Calibri" w:cs="Times New Roman"/>
          <w:sz w:val="24"/>
          <w:szCs w:val="24"/>
          <w:lang w:val="en-AU"/>
        </w:rPr>
        <w:t xml:space="preserve">Learning through teaching - students </w:t>
      </w:r>
      <w:proofErr w:type="gramStart"/>
      <w:r w:rsidRPr="0009663E">
        <w:rPr>
          <w:rFonts w:ascii="Calibri" w:eastAsia="Calibri" w:hAnsi="Calibri" w:cs="Times New Roman"/>
          <w:sz w:val="24"/>
          <w:szCs w:val="24"/>
          <w:lang w:val="en-AU"/>
        </w:rPr>
        <w:t>embed</w:t>
      </w:r>
      <w:proofErr w:type="gramEnd"/>
      <w:r w:rsidRPr="0009663E">
        <w:rPr>
          <w:rFonts w:ascii="Calibri" w:eastAsia="Calibri" w:hAnsi="Calibri" w:cs="Times New Roman"/>
          <w:sz w:val="24"/>
          <w:szCs w:val="24"/>
          <w:lang w:val="en-AU"/>
        </w:rPr>
        <w:t xml:space="preserve"> their knowledge by celebrating and suggesting improvement in others.</w:t>
      </w:r>
      <w:r w:rsidRPr="0009663E">
        <w:rPr>
          <w:rFonts w:ascii="Calibri" w:eastAsia="Calibri" w:hAnsi="Calibri" w:cs="Times New Roman"/>
          <w:b/>
          <w:sz w:val="24"/>
          <w:szCs w:val="24"/>
          <w:lang w:val="en-AU"/>
        </w:rPr>
        <w:t xml:space="preserve"> </w:t>
      </w:r>
    </w:p>
    <w:p w:rsidR="0009663E" w:rsidRPr="000675A1" w:rsidRDefault="0009663E" w:rsidP="0009663E">
      <w:pPr>
        <w:rPr>
          <w:rFonts w:ascii="Calibri" w:eastAsia="Calibri" w:hAnsi="Calibri" w:cs="Times New Roman"/>
          <w:color w:val="FF0000"/>
          <w:sz w:val="24"/>
          <w:szCs w:val="24"/>
          <w:lang w:val="en-AU"/>
        </w:rPr>
      </w:pPr>
      <w:r w:rsidRPr="0009663E">
        <w:rPr>
          <w:rFonts w:ascii="Calibri" w:eastAsia="Calibri" w:hAnsi="Calibri" w:cs="Times New Roman"/>
          <w:b/>
          <w:sz w:val="24"/>
          <w:szCs w:val="24"/>
          <w:lang w:val="en-AU"/>
        </w:rPr>
        <w:t>Advanced techniques:</w:t>
      </w:r>
      <w:r w:rsidRPr="0009663E">
        <w:rPr>
          <w:rFonts w:ascii="Calibri" w:eastAsia="Calibri" w:hAnsi="Calibri" w:cs="Times New Roman"/>
          <w:sz w:val="24"/>
          <w:szCs w:val="24"/>
          <w:lang w:val="en-AU"/>
        </w:rPr>
        <w:t xml:space="preserve"> Presentation and props, Body language, Vocal variety, The Senses, Etiquette, </w:t>
      </w:r>
      <w:r w:rsidRPr="000675A1">
        <w:rPr>
          <w:rFonts w:ascii="Calibri" w:eastAsia="Calibri" w:hAnsi="Calibri" w:cs="Times New Roman"/>
          <w:sz w:val="24"/>
          <w:szCs w:val="24"/>
          <w:lang w:val="en-AU"/>
        </w:rPr>
        <w:t>Dealing with stress and The Correct and Beautiful Use of Language</w:t>
      </w:r>
    </w:p>
    <w:p w:rsidR="000675A1" w:rsidRPr="000675A1" w:rsidRDefault="000675A1" w:rsidP="000675A1">
      <w:pPr>
        <w:rPr>
          <w:color w:val="FF0000"/>
          <w:sz w:val="20"/>
          <w:szCs w:val="20"/>
        </w:rPr>
      </w:pPr>
      <w:r w:rsidRPr="000675A1">
        <w:rPr>
          <w:color w:val="FF0000"/>
          <w:sz w:val="20"/>
          <w:szCs w:val="20"/>
        </w:rPr>
        <w:t>‘I loved participating in this course and feel I have learnt so much about the art of public speaking. Thank you so much for teaching us these fabulous skills!!!!’</w:t>
      </w:r>
    </w:p>
    <w:p w:rsidR="00C67B52" w:rsidRPr="000675A1" w:rsidRDefault="000675A1">
      <w:pPr>
        <w:rPr>
          <w:sz w:val="20"/>
          <w:szCs w:val="20"/>
        </w:rPr>
      </w:pPr>
      <w:r w:rsidRPr="000675A1">
        <w:rPr>
          <w:sz w:val="20"/>
          <w:szCs w:val="20"/>
        </w:rPr>
        <w:t xml:space="preserve"> </w:t>
      </w:r>
      <w:r w:rsidRPr="000675A1">
        <w:rPr>
          <w:b/>
          <w:sz w:val="20"/>
          <w:szCs w:val="20"/>
        </w:rPr>
        <w:t xml:space="preserve">Meg Taranto 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Pr="000675A1">
        <w:rPr>
          <w:b/>
          <w:sz w:val="20"/>
          <w:szCs w:val="20"/>
        </w:rPr>
        <w:t>Grade 5</w:t>
      </w:r>
      <w:r w:rsidRPr="000675A1"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Pr="000675A1">
        <w:rPr>
          <w:b/>
          <w:sz w:val="20"/>
          <w:szCs w:val="20"/>
        </w:rPr>
        <w:t xml:space="preserve">St James Catholic Primary School 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bookmarkStart w:id="0" w:name="_GoBack"/>
      <w:bookmarkEnd w:id="0"/>
      <w:r w:rsidRPr="000675A1">
        <w:rPr>
          <w:b/>
          <w:sz w:val="20"/>
          <w:szCs w:val="20"/>
        </w:rPr>
        <w:t>Brighton</w:t>
      </w:r>
    </w:p>
    <w:sectPr w:rsidR="00C67B52" w:rsidRPr="000675A1" w:rsidSect="00B36359">
      <w:pgSz w:w="11906" w:h="16838"/>
      <w:pgMar w:top="720" w:right="720" w:bottom="720" w:left="720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63E"/>
    <w:rsid w:val="000675A1"/>
    <w:rsid w:val="0009663E"/>
    <w:rsid w:val="00C67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09663E"/>
    <w:pPr>
      <w:spacing w:after="0" w:line="240" w:lineRule="auto"/>
    </w:pPr>
    <w:rPr>
      <w:lang w:val="en-A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0966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966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66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09663E"/>
    <w:pPr>
      <w:spacing w:after="0" w:line="240" w:lineRule="auto"/>
    </w:pPr>
    <w:rPr>
      <w:lang w:val="en-A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0966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966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66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hyperlink" Target="http://www.speakwithpower.com.a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</dc:creator>
  <cp:lastModifiedBy>ron</cp:lastModifiedBy>
  <cp:revision>2</cp:revision>
  <dcterms:created xsi:type="dcterms:W3CDTF">2012-07-18T05:44:00Z</dcterms:created>
  <dcterms:modified xsi:type="dcterms:W3CDTF">2012-07-26T04:14:00Z</dcterms:modified>
</cp:coreProperties>
</file>